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02" w:rsidRPr="00196902" w:rsidRDefault="00196902" w:rsidP="00196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0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196902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"http://22.xn--80aalricuoifi.xn--p1ai/" </w:instrText>
      </w:r>
      <w:r w:rsidRPr="0019690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196902">
        <w:rPr>
          <w:rFonts w:ascii="Arial" w:eastAsia="Times New Roman" w:hAnsi="Arial" w:cs="Arial"/>
          <w:color w:val="007AD0"/>
          <w:sz w:val="20"/>
          <w:u w:val="single"/>
        </w:rPr>
        <w:t>Главная</w:t>
      </w:r>
      <w:proofErr w:type="gramEnd"/>
      <w:r w:rsidRPr="00196902">
        <w:rPr>
          <w:rFonts w:ascii="Arial" w:eastAsia="Times New Roman" w:hAnsi="Arial" w:cs="Arial"/>
          <w:color w:val="007AD0"/>
          <w:sz w:val="20"/>
          <w:u w:val="single"/>
        </w:rPr>
        <w:t> </w:t>
      </w:r>
      <w:r w:rsidRPr="0019690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96902">
        <w:rPr>
          <w:rFonts w:ascii="Arial" w:eastAsia="Times New Roman" w:hAnsi="Arial" w:cs="Arial"/>
          <w:color w:val="007AD0"/>
          <w:sz w:val="20"/>
        </w:rPr>
        <w:t>»</w:t>
      </w:r>
      <w:r w:rsidRPr="00196902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5" w:history="1">
        <w:r w:rsidRPr="00196902">
          <w:rPr>
            <w:rFonts w:ascii="Arial" w:eastAsia="Times New Roman" w:hAnsi="Arial" w:cs="Arial"/>
            <w:color w:val="007AD0"/>
            <w:sz w:val="20"/>
            <w:u w:val="single"/>
          </w:rPr>
          <w:t>Новости</w:t>
        </w:r>
      </w:hyperlink>
    </w:p>
    <w:p w:rsidR="00196902" w:rsidRPr="00196902" w:rsidRDefault="00196902" w:rsidP="00196902">
      <w:pPr>
        <w:spacing w:line="402" w:lineRule="atLeast"/>
        <w:outlineLvl w:val="0"/>
        <w:rPr>
          <w:rFonts w:ascii="Arial" w:eastAsia="Times New Roman" w:hAnsi="Arial" w:cs="Arial"/>
          <w:color w:val="007AD0"/>
          <w:kern w:val="36"/>
          <w:sz w:val="40"/>
          <w:szCs w:val="40"/>
        </w:rPr>
      </w:pPr>
      <w:r w:rsidRPr="00196902">
        <w:rPr>
          <w:rFonts w:ascii="Arial" w:eastAsia="Times New Roman" w:hAnsi="Arial" w:cs="Arial"/>
          <w:color w:val="007AD0"/>
          <w:kern w:val="36"/>
          <w:sz w:val="40"/>
          <w:szCs w:val="40"/>
        </w:rPr>
        <w:t>Вместе с папой!</w:t>
      </w:r>
    </w:p>
    <w:p w:rsidR="00196902" w:rsidRPr="00196902" w:rsidRDefault="00196902" w:rsidP="00196902">
      <w:pPr>
        <w:spacing w:after="167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196902">
        <w:rPr>
          <w:rFonts w:ascii="Tahoma" w:eastAsia="Times New Roman" w:hAnsi="Tahoma" w:cs="Tahoma"/>
          <w:color w:val="555555"/>
          <w:sz w:val="23"/>
          <w:szCs w:val="23"/>
        </w:rPr>
        <w:t>25.02.2019</w:t>
      </w:r>
    </w:p>
    <w:p w:rsidR="00196902" w:rsidRPr="00196902" w:rsidRDefault="00196902" w:rsidP="00196902">
      <w:pPr>
        <w:spacing w:after="0" w:line="368" w:lineRule="atLeast"/>
        <w:ind w:firstLine="708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196902">
        <w:rPr>
          <w:rFonts w:ascii="Times New Roman" w:eastAsia="Times New Roman" w:hAnsi="Times New Roman" w:cs="Times New Roman"/>
          <w:color w:val="555555"/>
          <w:sz w:val="24"/>
          <w:szCs w:val="24"/>
        </w:rPr>
        <w:t>В преддверии великого праздника, посвященного «Дню защитника Отечества» в средней группе прошло спортивное развлечение «Вместе с папой». На праздник  дети пригласили своих пап и дедушек, которые с большим удовольствием откликнулись на приглашение.</w:t>
      </w:r>
    </w:p>
    <w:p w:rsidR="00196902" w:rsidRPr="00196902" w:rsidRDefault="00196902" w:rsidP="00196902">
      <w:pPr>
        <w:spacing w:after="0" w:line="368" w:lineRule="atLeast"/>
        <w:ind w:firstLine="708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196902">
        <w:rPr>
          <w:rFonts w:ascii="Times New Roman" w:eastAsia="Times New Roman" w:hAnsi="Times New Roman" w:cs="Times New Roman"/>
          <w:color w:val="555555"/>
          <w:sz w:val="24"/>
          <w:szCs w:val="24"/>
        </w:rPr>
        <w:t>Дети открыли праздник торжественным маршем, затем прочитали для мужчин поздравительные стихи и спели песню «Мальчишка будущий солдат»,</w:t>
      </w:r>
      <w:proofErr w:type="gramStart"/>
      <w:r w:rsidRPr="00196902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.</w:t>
      </w:r>
      <w:proofErr w:type="gramEnd"/>
      <w:r w:rsidRPr="00196902">
        <w:rPr>
          <w:rFonts w:ascii="Times New Roman" w:eastAsia="Times New Roman" w:hAnsi="Times New Roman" w:cs="Times New Roman"/>
          <w:color w:val="555555"/>
          <w:sz w:val="24"/>
          <w:szCs w:val="24"/>
        </w:rPr>
        <w:t>исполнили танец.</w:t>
      </w:r>
    </w:p>
    <w:p w:rsidR="00196902" w:rsidRPr="00196902" w:rsidRDefault="00196902" w:rsidP="00196902">
      <w:pPr>
        <w:spacing w:after="0" w:line="368" w:lineRule="atLeast"/>
        <w:ind w:firstLine="708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196902">
        <w:rPr>
          <w:rFonts w:ascii="Times New Roman" w:eastAsia="Times New Roman" w:hAnsi="Times New Roman" w:cs="Times New Roman"/>
          <w:color w:val="555555"/>
          <w:sz w:val="24"/>
          <w:szCs w:val="24"/>
        </w:rPr>
        <w:t>Какими дети  вырастут сильными, крепкими, ловкими, чтобы стать достойными защитниками нашей Родины, провели спортивную эстафету, в которой приняли активное участие папы и дедушки: «Доставь донесение», «Свари борщ», «перевези боеприпасы»,</w:t>
      </w:r>
    </w:p>
    <w:p w:rsidR="00196902" w:rsidRPr="00196902" w:rsidRDefault="00196902" w:rsidP="00196902">
      <w:pPr>
        <w:spacing w:after="0" w:line="368" w:lineRule="atLeast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196902">
        <w:rPr>
          <w:rFonts w:ascii="Times New Roman" w:eastAsia="Times New Roman" w:hAnsi="Times New Roman" w:cs="Times New Roman"/>
          <w:color w:val="555555"/>
          <w:sz w:val="24"/>
          <w:szCs w:val="24"/>
        </w:rPr>
        <w:t>« Проберись по туннелю», «Переправа». Праздник принес много радости и восторга, как детям, так и взрослым!</w:t>
      </w:r>
    </w:p>
    <w:p w:rsidR="00196902" w:rsidRPr="00196902" w:rsidRDefault="00196902" w:rsidP="00196902">
      <w:pPr>
        <w:spacing w:after="167" w:line="368" w:lineRule="atLeast"/>
        <w:jc w:val="right"/>
        <w:rPr>
          <w:rFonts w:ascii="Tahoma" w:eastAsia="Times New Roman" w:hAnsi="Tahoma" w:cs="Tahoma"/>
          <w:color w:val="555555"/>
          <w:sz w:val="23"/>
          <w:szCs w:val="23"/>
        </w:rPr>
      </w:pPr>
      <w:r w:rsidRPr="00196902">
        <w:rPr>
          <w:rFonts w:ascii="Times New Roman" w:eastAsia="Times New Roman" w:hAnsi="Times New Roman" w:cs="Times New Roman"/>
          <w:color w:val="555555"/>
          <w:sz w:val="24"/>
          <w:szCs w:val="24"/>
        </w:rPr>
        <w:t>Автор публикации:  Снигирева Л.М.</w:t>
      </w:r>
    </w:p>
    <w:p w:rsidR="00196902" w:rsidRPr="00196902" w:rsidRDefault="00196902" w:rsidP="00196902">
      <w:pPr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196902">
        <w:rPr>
          <w:rFonts w:ascii="Tahoma" w:eastAsia="Times New Roman" w:hAnsi="Tahoma" w:cs="Tahoma"/>
          <w:color w:val="555555"/>
          <w:sz w:val="23"/>
          <w:szCs w:val="23"/>
        </w:rPr>
        <w:t>Просмотров всего: 14, сегодня: 3</w:t>
      </w:r>
    </w:p>
    <w:p w:rsidR="00196902" w:rsidRDefault="00196902" w:rsidP="00196902">
      <w:pPr>
        <w:numPr>
          <w:ilvl w:val="0"/>
          <w:numId w:val="1"/>
        </w:numPr>
        <w:spacing w:after="0" w:line="368" w:lineRule="atLeast"/>
        <w:ind w:left="117" w:right="100"/>
        <w:textAlignment w:val="top"/>
        <w:rPr>
          <w:rFonts w:ascii="Tahoma" w:eastAsia="Times New Roman" w:hAnsi="Tahoma" w:cs="Tahoma"/>
          <w:color w:val="555555"/>
          <w:sz w:val="23"/>
          <w:szCs w:val="23"/>
        </w:rPr>
      </w:pPr>
      <w:r>
        <w:rPr>
          <w:rFonts w:ascii="Tahoma" w:eastAsia="Times New Roman" w:hAnsi="Tahoma" w:cs="Tahoma"/>
          <w:noProof/>
          <w:color w:val="007AD0"/>
          <w:sz w:val="23"/>
          <w:szCs w:val="23"/>
        </w:rPr>
        <w:drawing>
          <wp:inline distT="0" distB="0" distL="0" distR="0">
            <wp:extent cx="1329055" cy="1329055"/>
            <wp:effectExtent l="19050" t="0" r="4445" b="0"/>
            <wp:docPr id="1" name="Рисунок 1" descr="1.jpg">
              <a:hlinkClick xmlns:a="http://schemas.openxmlformats.org/drawingml/2006/main" r:id="rId6" tooltip="&quot;1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jpg">
                      <a:hlinkClick r:id="rId6" tooltip="&quot;1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23"/>
          <w:szCs w:val="23"/>
        </w:rPr>
        <w:drawing>
          <wp:inline distT="0" distB="0" distL="0" distR="0">
            <wp:extent cx="1329055" cy="1329055"/>
            <wp:effectExtent l="19050" t="0" r="4445" b="0"/>
            <wp:docPr id="2" name="Рисунок 2" descr="IMG-20190222-WA0015.jpg">
              <a:hlinkClick xmlns:a="http://schemas.openxmlformats.org/drawingml/2006/main" r:id="rId8" tooltip="&quot;IMG-20190222-WA0015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90222-WA0015.jpg">
                      <a:hlinkClick r:id="rId8" tooltip="&quot;IMG-20190222-WA0015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23"/>
          <w:szCs w:val="23"/>
        </w:rPr>
        <w:drawing>
          <wp:inline distT="0" distB="0" distL="0" distR="0">
            <wp:extent cx="1329055" cy="1329055"/>
            <wp:effectExtent l="19050" t="0" r="4445" b="0"/>
            <wp:docPr id="3" name="Рисунок 3" descr="IMG-20190222-WA0019.jpg">
              <a:hlinkClick xmlns:a="http://schemas.openxmlformats.org/drawingml/2006/main" r:id="rId10" tooltip="&quot;IMG-20190222-WA0019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190222-WA0019.jpg">
                      <a:hlinkClick r:id="rId10" tooltip="&quot;IMG-20190222-WA0019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23"/>
          <w:szCs w:val="23"/>
        </w:rPr>
        <w:drawing>
          <wp:inline distT="0" distB="0" distL="0" distR="0">
            <wp:extent cx="1329055" cy="1329055"/>
            <wp:effectExtent l="19050" t="0" r="4445" b="0"/>
            <wp:docPr id="4" name="Рисунок 4" descr="IMG-20190222-WA0023.jpg">
              <a:hlinkClick xmlns:a="http://schemas.openxmlformats.org/drawingml/2006/main" r:id="rId12" tooltip="&quot;IMG-20190222-WA0023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190222-WA0023.jpg">
                      <a:hlinkClick r:id="rId12" tooltip="&quot;IMG-20190222-WA0023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902" w:rsidRPr="00196902" w:rsidRDefault="00196902" w:rsidP="00196902">
      <w:pPr>
        <w:numPr>
          <w:ilvl w:val="0"/>
          <w:numId w:val="1"/>
        </w:numPr>
        <w:spacing w:after="0" w:line="368" w:lineRule="atLeast"/>
        <w:ind w:left="117" w:right="100"/>
        <w:textAlignment w:val="top"/>
        <w:rPr>
          <w:rFonts w:ascii="Tahoma" w:eastAsia="Times New Roman" w:hAnsi="Tahoma" w:cs="Tahoma"/>
          <w:color w:val="555555"/>
          <w:sz w:val="23"/>
          <w:szCs w:val="23"/>
        </w:rPr>
      </w:pPr>
    </w:p>
    <w:p w:rsidR="00196902" w:rsidRDefault="00196902" w:rsidP="00196902">
      <w:pPr>
        <w:numPr>
          <w:ilvl w:val="0"/>
          <w:numId w:val="1"/>
        </w:numPr>
        <w:spacing w:after="0" w:line="368" w:lineRule="atLeast"/>
        <w:ind w:left="117" w:right="100"/>
        <w:textAlignment w:val="top"/>
        <w:rPr>
          <w:rFonts w:ascii="Tahoma" w:eastAsia="Times New Roman" w:hAnsi="Tahoma" w:cs="Tahoma"/>
          <w:color w:val="555555"/>
          <w:sz w:val="23"/>
          <w:szCs w:val="23"/>
        </w:rPr>
      </w:pPr>
      <w:r>
        <w:rPr>
          <w:rFonts w:ascii="Tahoma" w:eastAsia="Times New Roman" w:hAnsi="Tahoma" w:cs="Tahoma"/>
          <w:noProof/>
          <w:color w:val="007AD0"/>
          <w:sz w:val="23"/>
          <w:szCs w:val="23"/>
        </w:rPr>
        <w:drawing>
          <wp:inline distT="0" distB="0" distL="0" distR="0">
            <wp:extent cx="1329055" cy="1329055"/>
            <wp:effectExtent l="19050" t="0" r="4445" b="0"/>
            <wp:docPr id="5" name="Рисунок 5" descr="IMG-20190222-WA0025.jpg">
              <a:hlinkClick xmlns:a="http://schemas.openxmlformats.org/drawingml/2006/main" r:id="rId14" tooltip="&quot;IMG-20190222-WA0025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20190222-WA0025.jpg">
                      <a:hlinkClick r:id="rId14" tooltip="&quot;IMG-20190222-WA0025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23"/>
          <w:szCs w:val="23"/>
        </w:rPr>
        <w:drawing>
          <wp:inline distT="0" distB="0" distL="0" distR="0">
            <wp:extent cx="1329055" cy="1329055"/>
            <wp:effectExtent l="19050" t="0" r="4445" b="0"/>
            <wp:docPr id="6" name="Рисунок 6" descr="IMG-20190222-WA0027.jpg">
              <a:hlinkClick xmlns:a="http://schemas.openxmlformats.org/drawingml/2006/main" r:id="rId16" tooltip="&quot;IMG-20190222-WA0027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-20190222-WA0027.jpg">
                      <a:hlinkClick r:id="rId16" tooltip="&quot;IMG-20190222-WA0027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23"/>
          <w:szCs w:val="23"/>
        </w:rPr>
        <w:drawing>
          <wp:inline distT="0" distB="0" distL="0" distR="0">
            <wp:extent cx="1329055" cy="1329055"/>
            <wp:effectExtent l="19050" t="0" r="4445" b="0"/>
            <wp:docPr id="7" name="Рисунок 7" descr="IMG-20190222-WA0033.jpg">
              <a:hlinkClick xmlns:a="http://schemas.openxmlformats.org/drawingml/2006/main" r:id="rId18" tooltip="&quot;IMG-20190222-WA0033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-20190222-WA0033.jpg">
                      <a:hlinkClick r:id="rId18" tooltip="&quot;IMG-20190222-WA0033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23"/>
          <w:szCs w:val="23"/>
        </w:rPr>
        <w:drawing>
          <wp:inline distT="0" distB="0" distL="0" distR="0">
            <wp:extent cx="1329055" cy="1329055"/>
            <wp:effectExtent l="19050" t="0" r="4445" b="0"/>
            <wp:docPr id="8" name="Рисунок 8" descr="IMG-20190222-WA0041.jpg">
              <a:hlinkClick xmlns:a="http://schemas.openxmlformats.org/drawingml/2006/main" r:id="rId20" tooltip="&quot;IMG-20190222-WA0041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-20190222-WA0041.jpg">
                      <a:hlinkClick r:id="rId20" tooltip="&quot;IMG-20190222-WA0041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902" w:rsidRPr="00196902" w:rsidRDefault="00196902" w:rsidP="00196902">
      <w:pPr>
        <w:numPr>
          <w:ilvl w:val="0"/>
          <w:numId w:val="1"/>
        </w:numPr>
        <w:spacing w:after="0" w:line="368" w:lineRule="atLeast"/>
        <w:ind w:left="117" w:right="100"/>
        <w:textAlignment w:val="top"/>
        <w:rPr>
          <w:rFonts w:ascii="Tahoma" w:eastAsia="Times New Roman" w:hAnsi="Tahoma" w:cs="Tahoma"/>
          <w:color w:val="555555"/>
          <w:sz w:val="23"/>
          <w:szCs w:val="23"/>
        </w:rPr>
      </w:pPr>
    </w:p>
    <w:p w:rsidR="00196902" w:rsidRPr="00196902" w:rsidRDefault="00196902" w:rsidP="00196902">
      <w:pPr>
        <w:numPr>
          <w:ilvl w:val="0"/>
          <w:numId w:val="1"/>
        </w:numPr>
        <w:spacing w:after="0" w:line="368" w:lineRule="atLeast"/>
        <w:ind w:left="117" w:right="100"/>
        <w:textAlignment w:val="top"/>
        <w:rPr>
          <w:rFonts w:ascii="Tahoma" w:eastAsia="Times New Roman" w:hAnsi="Tahoma" w:cs="Tahoma"/>
          <w:color w:val="555555"/>
          <w:sz w:val="23"/>
          <w:szCs w:val="23"/>
        </w:rPr>
      </w:pPr>
      <w:r>
        <w:rPr>
          <w:rFonts w:ascii="Tahoma" w:eastAsia="Times New Roman" w:hAnsi="Tahoma" w:cs="Tahoma"/>
          <w:noProof/>
          <w:color w:val="007AD0"/>
          <w:sz w:val="23"/>
          <w:szCs w:val="23"/>
        </w:rPr>
        <w:drawing>
          <wp:inline distT="0" distB="0" distL="0" distR="0">
            <wp:extent cx="1329055" cy="1329055"/>
            <wp:effectExtent l="19050" t="0" r="4445" b="0"/>
            <wp:docPr id="9" name="Рисунок 9" descr="IMG-20190222-WA0052.jpg">
              <a:hlinkClick xmlns:a="http://schemas.openxmlformats.org/drawingml/2006/main" r:id="rId22" tooltip="&quot;IMG-20190222-WA0052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-20190222-WA0052.jpg">
                      <a:hlinkClick r:id="rId22" tooltip="&quot;IMG-20190222-WA0052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23"/>
          <w:szCs w:val="23"/>
        </w:rPr>
        <w:drawing>
          <wp:inline distT="0" distB="0" distL="0" distR="0">
            <wp:extent cx="1329055" cy="1329055"/>
            <wp:effectExtent l="19050" t="0" r="4445" b="0"/>
            <wp:docPr id="10" name="Рисунок 10" descr="IMG-20190222-WA0055.jpg">
              <a:hlinkClick xmlns:a="http://schemas.openxmlformats.org/drawingml/2006/main" r:id="rId24" tooltip="&quot;IMG-20190222-WA0055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-20190222-WA0055.jpg">
                      <a:hlinkClick r:id="rId24" tooltip="&quot;IMG-20190222-WA0055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23"/>
          <w:szCs w:val="23"/>
        </w:rPr>
        <w:drawing>
          <wp:inline distT="0" distB="0" distL="0" distR="0">
            <wp:extent cx="1329055" cy="1329055"/>
            <wp:effectExtent l="19050" t="0" r="4445" b="0"/>
            <wp:docPr id="11" name="Рисунок 11" descr="IMG-20190222-WA0056.jpg">
              <a:hlinkClick xmlns:a="http://schemas.openxmlformats.org/drawingml/2006/main" r:id="rId26" tooltip="&quot;IMG-20190222-WA0056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-20190222-WA0056.jpg">
                      <a:hlinkClick r:id="rId26" tooltip="&quot;IMG-20190222-WA0056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902" w:rsidRPr="00196902" w:rsidRDefault="00196902" w:rsidP="00196902">
      <w:pPr>
        <w:spacing w:after="0" w:line="368" w:lineRule="atLeast"/>
        <w:rPr>
          <w:rFonts w:ascii="Tahoma" w:eastAsia="Times New Roman" w:hAnsi="Tahoma" w:cs="Tahoma"/>
          <w:color w:val="555555"/>
          <w:sz w:val="20"/>
          <w:szCs w:val="20"/>
        </w:rPr>
      </w:pPr>
      <w:r w:rsidRPr="00196902">
        <w:rPr>
          <w:rFonts w:ascii="Tahoma" w:eastAsia="Times New Roman" w:hAnsi="Tahoma" w:cs="Tahoma"/>
          <w:color w:val="555555"/>
          <w:sz w:val="20"/>
          <w:szCs w:val="20"/>
        </w:rPr>
        <w:t>Дата создания: 25.02.2019</w:t>
      </w:r>
    </w:p>
    <w:p w:rsidR="00196902" w:rsidRPr="00196902" w:rsidRDefault="00196902" w:rsidP="00196902">
      <w:pPr>
        <w:spacing w:after="0" w:line="368" w:lineRule="atLeast"/>
        <w:rPr>
          <w:rFonts w:ascii="Tahoma" w:eastAsia="Times New Roman" w:hAnsi="Tahoma" w:cs="Tahoma"/>
          <w:color w:val="555555"/>
          <w:sz w:val="20"/>
          <w:szCs w:val="20"/>
        </w:rPr>
      </w:pPr>
      <w:r w:rsidRPr="00196902">
        <w:rPr>
          <w:rFonts w:ascii="Tahoma" w:eastAsia="Times New Roman" w:hAnsi="Tahoma" w:cs="Tahoma"/>
          <w:color w:val="555555"/>
          <w:sz w:val="20"/>
          <w:szCs w:val="20"/>
        </w:rPr>
        <w:t>Дата обновления: 25.02.2019</w:t>
      </w:r>
    </w:p>
    <w:p w:rsidR="00181858" w:rsidRPr="00196902" w:rsidRDefault="00196902" w:rsidP="00196902">
      <w:pPr>
        <w:spacing w:line="368" w:lineRule="atLeast"/>
        <w:rPr>
          <w:rFonts w:ascii="Tahoma" w:eastAsia="Times New Roman" w:hAnsi="Tahoma" w:cs="Tahoma"/>
          <w:color w:val="555555"/>
          <w:sz w:val="20"/>
          <w:szCs w:val="20"/>
        </w:rPr>
      </w:pPr>
      <w:r w:rsidRPr="00196902">
        <w:rPr>
          <w:rFonts w:ascii="Tahoma" w:eastAsia="Times New Roman" w:hAnsi="Tahoma" w:cs="Tahoma"/>
          <w:color w:val="555555"/>
          <w:sz w:val="20"/>
          <w:szCs w:val="20"/>
        </w:rPr>
        <w:t>Дата публикации: 25.02.2019</w:t>
      </w:r>
    </w:p>
    <w:sectPr w:rsidR="00181858" w:rsidRPr="00196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D0E26"/>
    <w:multiLevelType w:val="multilevel"/>
    <w:tmpl w:val="E904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96902"/>
    <w:rsid w:val="00181858"/>
    <w:rsid w:val="0019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69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9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96902"/>
    <w:rPr>
      <w:color w:val="0000FF"/>
      <w:u w:val="single"/>
    </w:rPr>
  </w:style>
  <w:style w:type="character" w:customStyle="1" w:styleId="delim">
    <w:name w:val="delim"/>
    <w:basedOn w:val="a0"/>
    <w:rsid w:val="00196902"/>
  </w:style>
  <w:style w:type="paragraph" w:styleId="a4">
    <w:name w:val="Normal (Web)"/>
    <w:basedOn w:val="a"/>
    <w:uiPriority w:val="99"/>
    <w:semiHidden/>
    <w:unhideWhenUsed/>
    <w:rsid w:val="00196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196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96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9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168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single" w:sz="6" w:space="17" w:color="CDD8E3"/>
            <w:right w:val="none" w:sz="0" w:space="0" w:color="auto"/>
          </w:divBdr>
          <w:divsChild>
            <w:div w:id="10838756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7090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2895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061485">
              <w:marLeft w:val="0"/>
              <w:marRight w:val="0"/>
              <w:marTop w:val="3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.&#1089;&#1072;&#1076;&#1082;&#1072;&#1088;&#1087;&#1080;&#1085;&#1089;&#1082;.&#1088;&#1092;/upload/tskar22_new/images/big/f3/3c/f33cd89be722af918fcd62e664b7ffca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22.&#1089;&#1072;&#1076;&#1082;&#1072;&#1088;&#1087;&#1080;&#1085;&#1089;&#1082;.&#1088;&#1092;/upload/tskar22_new/images/big/74/f4/74f49b533bbc060544ae2d450913863f.jpg" TargetMode="External"/><Relationship Id="rId26" Type="http://schemas.openxmlformats.org/officeDocument/2006/relationships/hyperlink" Target="http://22.&#1089;&#1072;&#1076;&#1082;&#1072;&#1088;&#1087;&#1080;&#1085;&#1089;&#1082;.&#1088;&#1092;/upload/tskar22_new/images/big/5e/2b/5e2b02d844ed3fc6a5f2761815caa782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://22.&#1089;&#1072;&#1076;&#1082;&#1072;&#1088;&#1087;&#1080;&#1085;&#1089;&#1082;.&#1088;&#1092;/upload/tskar22_new/images/big/da/95/da9518e9b22424df4ca803caba840964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://22.&#1089;&#1072;&#1076;&#1082;&#1072;&#1088;&#1087;&#1080;&#1085;&#1089;&#1082;.&#1088;&#1092;/upload/tskar22_new/images/big/75/ce/75ce0d33be1894cbf44effae8d532b81.jpg" TargetMode="External"/><Relationship Id="rId20" Type="http://schemas.openxmlformats.org/officeDocument/2006/relationships/hyperlink" Target="http://22.&#1089;&#1072;&#1076;&#1082;&#1072;&#1088;&#1087;&#1080;&#1085;&#1089;&#1082;.&#1088;&#1092;/upload/tskar22_new/images/big/9d/cc/9dcca0311b7f3593fc3ff730501c6d6f.jp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22.&#1089;&#1072;&#1076;&#1082;&#1072;&#1088;&#1087;&#1080;&#1085;&#1089;&#1082;.&#1088;&#1092;/upload/tskar22_new/images/big/82/90/82907f97adae5c23c2c0db32e50ca08f.jp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22.&#1089;&#1072;&#1076;&#1082;&#1072;&#1088;&#1087;&#1080;&#1085;&#1089;&#1082;.&#1088;&#1092;/upload/tskar22_new/images/big/4d/4c/4d4c24c9f95bcf1f277dfa1a0b3440cd.jpg" TargetMode="External"/><Relationship Id="rId5" Type="http://schemas.openxmlformats.org/officeDocument/2006/relationships/hyperlink" Target="http://22.xn--80aalricuoifi.xn--p1ai/news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fontTable" Target="fontTable.xml"/><Relationship Id="rId10" Type="http://schemas.openxmlformats.org/officeDocument/2006/relationships/hyperlink" Target="http://22.&#1089;&#1072;&#1076;&#1082;&#1072;&#1088;&#1087;&#1080;&#1085;&#1089;&#1082;.&#1088;&#1092;/upload/tskar22_new/images/big/84/51/84512df8d1137b4d30ca90a5ff2dc211.jpg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22.&#1089;&#1072;&#1076;&#1082;&#1072;&#1088;&#1087;&#1080;&#1085;&#1089;&#1082;.&#1088;&#1092;/upload/tskar22_new/images/big/82/a4/82a4c482966693a5cf8812d4bce31644.jpg" TargetMode="External"/><Relationship Id="rId22" Type="http://schemas.openxmlformats.org/officeDocument/2006/relationships/hyperlink" Target="http://22.&#1089;&#1072;&#1076;&#1082;&#1072;&#1088;&#1087;&#1080;&#1085;&#1089;&#1082;.&#1088;&#1092;/upload/tskar22_new/images/big/48/40/4840a75b4c2eb429d2883810eca5c3ce.jpg" TargetMode="External"/><Relationship Id="rId27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2019-03-11T09:27:00Z</dcterms:created>
  <dcterms:modified xsi:type="dcterms:W3CDTF">2019-03-11T09:29:00Z</dcterms:modified>
</cp:coreProperties>
</file>