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3C" w:rsidRPr="0078353C" w:rsidRDefault="0078353C" w:rsidP="0078353C">
      <w:pPr>
        <w:spacing w:after="0" w:line="330" w:lineRule="atLeast"/>
        <w:rPr>
          <w:rFonts w:ascii="Tahoma" w:eastAsia="Times New Roman" w:hAnsi="Tahoma" w:cs="Tahoma"/>
          <w:color w:val="848484"/>
          <w:sz w:val="21"/>
          <w:szCs w:val="21"/>
        </w:rPr>
      </w:pPr>
      <w:r w:rsidRPr="0078353C">
        <w:rPr>
          <w:rFonts w:ascii="Tahoma" w:eastAsia="Times New Roman" w:hAnsi="Tahoma" w:cs="Tahoma"/>
          <w:color w:val="848484"/>
          <w:sz w:val="21"/>
          <w:szCs w:val="21"/>
        </w:rPr>
        <w:t>19.10.2018</w:t>
      </w:r>
    </w:p>
    <w:p w:rsidR="0078353C" w:rsidRPr="0078353C" w:rsidRDefault="0078353C" w:rsidP="0078353C">
      <w:pPr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78353C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Парашют я разверну, всех ребят играть зову </w:t>
      </w:r>
    </w:p>
    <w:p w:rsidR="0078353C" w:rsidRPr="0078353C" w:rsidRDefault="0078353C" w:rsidP="0078353C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Целью использования игрового пособия «Чудо-парашют» является</w:t>
      </w:r>
    </w:p>
    <w:p w:rsidR="0078353C" w:rsidRPr="0078353C" w:rsidRDefault="0078353C" w:rsidP="0078353C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создание условий для  естественной биологической потребности в движении с помощью нетрадиционного оборудования посредством использования  игрового парашюта в разных формах и видах деятельности в процессе взаимодействия детей и взрослых.</w:t>
      </w:r>
    </w:p>
    <w:p w:rsidR="0078353C" w:rsidRPr="0078353C" w:rsidRDefault="0078353C" w:rsidP="0078353C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Игры с парашютом – это веселые командные игры. Игры могут быть очень активными и подвижными, а могут быть тихими и спокойными.</w:t>
      </w:r>
    </w:p>
    <w:p w:rsidR="0078353C" w:rsidRPr="0078353C" w:rsidRDefault="0078353C" w:rsidP="0078353C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Игровое пособие «Чудо парашют» можно использовать начиная с младшего дошкольного возраста: его поднимают и опускают, ходят с ним по кругу, одновременно используя детские песенки, стишки или считалки.</w:t>
      </w:r>
    </w:p>
    <w:p w:rsidR="0078353C" w:rsidRPr="0078353C" w:rsidRDefault="0078353C" w:rsidP="0078353C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Игровое пособие можно использовать как в группе, так и на прогулке,</w:t>
      </w:r>
    </w:p>
    <w:p w:rsidR="0078353C" w:rsidRPr="0078353C" w:rsidRDefault="0078353C" w:rsidP="0078353C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так же можно  «Чудо парашют» на музыкальных и физкультурных занятиях, проводить тематические праздники и развлечения, такие как « На арене цирка» и др.</w:t>
      </w:r>
    </w:p>
    <w:p w:rsidR="0078353C" w:rsidRPr="0078353C" w:rsidRDefault="0078353C" w:rsidP="0078353C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Для тихих и застенчивых детей игры с парашютом дают возможность постепенного присоединения к компании. Ведь в этих играх никто не требует сразу давать руку другим людям, как в хороводе, или сразу входить в круг. Активные дети, играя с парашютом, научатся соблюдать правила игры, дожидаться своей очереди, взаимодействовать друг с другом.</w:t>
      </w:r>
    </w:p>
    <w:p w:rsidR="0078353C" w:rsidRPr="0078353C" w:rsidRDefault="0078353C" w:rsidP="0078353C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Игры с «Чудо-парашютом» способствуют развитию внимания, памяти; </w:t>
      </w: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br/>
        <w:t>выработки согласованности движений ; укреплению мышц спины и рук; </w:t>
      </w: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br/>
        <w:t> активизируют двигательные навыки;  развивают координацию движений; </w:t>
      </w: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br/>
        <w:t>позволяют тихим и застенчивым детям быстрее адаптироваться в коллективе</w:t>
      </w:r>
    </w:p>
    <w:p w:rsidR="0078353C" w:rsidRPr="0078353C" w:rsidRDefault="0078353C" w:rsidP="0078353C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сверстников; гиперактивным детям научиться соблюдать правила игры дожидаться своей   очереди, взаимодействовать друг с другом; развивают творческие способности и вызывают положительные эмоции. </w:t>
      </w:r>
    </w:p>
    <w:p w:rsidR="0078353C" w:rsidRPr="0078353C" w:rsidRDefault="0078353C" w:rsidP="0078353C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</w:rPr>
      </w:pPr>
      <w:r w:rsidRPr="0078353C">
        <w:rPr>
          <w:rFonts w:ascii="Times New Roman" w:eastAsia="Times New Roman" w:hAnsi="Times New Roman" w:cs="Times New Roman"/>
          <w:color w:val="5B5B5B"/>
          <w:sz w:val="24"/>
          <w:szCs w:val="24"/>
        </w:rPr>
        <w:t>                                     Автор публикации Снигирева Л.М.</w:t>
      </w:r>
    </w:p>
    <w:p w:rsidR="0078353C" w:rsidRPr="0078353C" w:rsidRDefault="0078353C" w:rsidP="0078353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</w:rPr>
        <w:lastRenderedPageBreak/>
        <w:drawing>
          <wp:inline distT="0" distB="0" distL="0" distR="0">
            <wp:extent cx="1333500" cy="1333500"/>
            <wp:effectExtent l="19050" t="0" r="0" b="0"/>
            <wp:docPr id="1" name="Рисунок 1" descr="http://22.xn--80aalricuoifi.xn--p1ai/images/tskar22_new/T187ce70b196e099eb18449c695f023a6.jpg">
              <a:hlinkClick xmlns:a="http://schemas.openxmlformats.org/drawingml/2006/main" r:id="rId4" tooltip="&quot;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.xn--80aalricuoifi.xn--p1ai/images/tskar22_new/T187ce70b196e099eb18449c695f023a6.jpg">
                      <a:hlinkClick r:id="rId4" tooltip="&quot;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2" name="Рисунок 2" descr="http://22.xn--80aalricuoifi.xn--p1ai/images/tskar22_new/T1467e72be3689d7f541d93b789c6cd73.jpg">
              <a:hlinkClick xmlns:a="http://schemas.openxmlformats.org/drawingml/2006/main" r:id="rId6" tooltip="&quot;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2.xn--80aalricuoifi.xn--p1ai/images/tskar22_new/T1467e72be3689d7f541d93b789c6cd73.jpg">
                      <a:hlinkClick r:id="rId6" tooltip="&quot;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3" name="Рисунок 3" descr="http://22.xn--80aalricuoifi.xn--p1ai/images/tskar22_new/Tc2c2665eeb761917c5ced324fa09db96.jpg">
              <a:hlinkClick xmlns:a="http://schemas.openxmlformats.org/drawingml/2006/main" r:id="rId8" tooltip="&quot;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2.xn--80aalricuoifi.xn--p1ai/images/tskar22_new/Tc2c2665eeb761917c5ced324fa09db96.jpg">
                      <a:hlinkClick r:id="rId8" tooltip="&quot;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4" name="Рисунок 4" descr="http://22.xn--80aalricuoifi.xn--p1ai/images/tskar22_new/Tcc2fec0d2d2b598f001ccbd827994430.jpg">
              <a:hlinkClick xmlns:a="http://schemas.openxmlformats.org/drawingml/2006/main" r:id="rId10" tooltip="&quot;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2.xn--80aalricuoifi.xn--p1ai/images/tskar22_new/Tcc2fec0d2d2b598f001ccbd827994430.jpg">
                      <a:hlinkClick r:id="rId10" tooltip="&quot;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5" name="Рисунок 5" descr="http://22.xn--80aalricuoifi.xn--p1ai/images/tskar22_new/T924895a75d661bc8e88217b187654d00.jpg">
              <a:hlinkClick xmlns:a="http://schemas.openxmlformats.org/drawingml/2006/main" r:id="rId12" tooltip="&quot;IMG_20170808_10281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2.xn--80aalricuoifi.xn--p1ai/images/tskar22_new/T924895a75d661bc8e88217b187654d00.jpg">
                      <a:hlinkClick r:id="rId12" tooltip="&quot;IMG_20170808_10281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A6381D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6" name="Рисунок 6" descr="http://22.xn--80aalricuoifi.xn--p1ai/images/tskar22_new/Tf37e68751213caeab700210020c9be48.jpg">
              <a:hlinkClick xmlns:a="http://schemas.openxmlformats.org/drawingml/2006/main" r:id="rId14" tooltip="&quot;IMG_20170808_10322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2.xn--80aalricuoifi.xn--p1ai/images/tskar22_new/Tf37e68751213caeab700210020c9be48.jpg">
                      <a:hlinkClick r:id="rId14" tooltip="&quot;IMG_20170808_10322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7" name="Рисунок 7" descr="http://22.xn--80aalricuoifi.xn--p1ai/images/tskar22_new/T5714c3aa7aa0e700e923f9e33a4809d5.jpg">
              <a:hlinkClick xmlns:a="http://schemas.openxmlformats.org/drawingml/2006/main" r:id="rId16" tooltip="&quot;IMG_20171212_09235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2.xn--80aalricuoifi.xn--p1ai/images/tskar22_new/T5714c3aa7aa0e700e923f9e33a4809d5.jpg">
                      <a:hlinkClick r:id="rId16" tooltip="&quot;IMG_20171212_09235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8" name="Рисунок 8" descr="http://22.xn--80aalricuoifi.xn--p1ai/images/tskar22_new/T25ff3a45a130b9e3dc3cff5ba8d6041f.jpg">
              <a:hlinkClick xmlns:a="http://schemas.openxmlformats.org/drawingml/2006/main" r:id="rId18" tooltip="&quot;IMG_20171212_09281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2.xn--80aalricuoifi.xn--p1ai/images/tskar22_new/T25ff3a45a130b9e3dc3cff5ba8d6041f.jpg">
                      <a:hlinkClick r:id="rId18" tooltip="&quot;IMG_20171212_09281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9" name="Рисунок 9" descr="http://22.xn--80aalricuoifi.xn--p1ai/images/tskar22_new/T225c3ed985108190af86c7a532b574c8.jpg">
              <a:hlinkClick xmlns:a="http://schemas.openxmlformats.org/drawingml/2006/main" r:id="rId20" tooltip="&quot;народная игра Надувайся пузырь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2.xn--80aalricuoifi.xn--p1ai/images/tskar22_new/T225c3ed985108190af86c7a532b574c8.jpg">
                      <a:hlinkClick r:id="rId20" tooltip="&quot;народная игра Надувайся пузырь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10" name="Рисунок 10" descr="http://22.xn--80aalricuoifi.xn--p1ai/images/tskar22_new/T557c1d8d2b36e2c81e5954a1652f52fe.jpg">
              <a:hlinkClick xmlns:a="http://schemas.openxmlformats.org/drawingml/2006/main" r:id="rId22" tooltip="&quot;Под красивым куполом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2.xn--80aalricuoifi.xn--p1ai/images/tskar22_new/T557c1d8d2b36e2c81e5954a1652f52fe.jpg">
                      <a:hlinkClick r:id="rId22" tooltip="&quot;Под красивым куполом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92" w:rsidRDefault="002E2A92"/>
    <w:sectPr w:rsidR="002E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353C"/>
    <w:rsid w:val="002E2A92"/>
    <w:rsid w:val="0078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8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0158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12196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738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17348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4455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1291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943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9241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010666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7517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&#1089;&#1072;&#1076;&#1082;&#1072;&#1088;&#1087;&#1080;&#1085;&#1089;&#1082;.&#1088;&#1092;/images/tskar22_new/NRc2c2665eeb761917c5ced324fa09db96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22.&#1089;&#1072;&#1076;&#1082;&#1072;&#1088;&#1087;&#1080;&#1085;&#1089;&#1082;.&#1088;&#1092;/images/tskar22_new/NR25ff3a45a130b9e3dc3cff5ba8d6041f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22.&#1089;&#1072;&#1076;&#1082;&#1072;&#1088;&#1087;&#1080;&#1085;&#1089;&#1082;.&#1088;&#1092;/images/tskar22_new/NR924895a75d661bc8e88217b187654d00.jpg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22.&#1089;&#1072;&#1076;&#1082;&#1072;&#1088;&#1087;&#1080;&#1085;&#1089;&#1082;.&#1088;&#1092;/images/tskar22_new/NR5714c3aa7aa0e700e923f9e33a4809d5.jpg" TargetMode="External"/><Relationship Id="rId20" Type="http://schemas.openxmlformats.org/officeDocument/2006/relationships/hyperlink" Target="http://22.&#1089;&#1072;&#1076;&#1082;&#1072;&#1088;&#1087;&#1080;&#1085;&#1089;&#1082;.&#1088;&#1092;/images/tskar22_new/NR225c3ed985108190af86c7a532b574c8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22.&#1089;&#1072;&#1076;&#1082;&#1072;&#1088;&#1087;&#1080;&#1085;&#1089;&#1082;.&#1088;&#1092;/images/tskar22_new/NR1467e72be3689d7f541d93b789c6cd73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22.&#1089;&#1072;&#1076;&#1082;&#1072;&#1088;&#1087;&#1080;&#1085;&#1089;&#1082;.&#1088;&#1092;/images/tskar22_new/NRcc2fec0d2d2b598f001ccbd827994430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22.&#1089;&#1072;&#1076;&#1082;&#1072;&#1088;&#1087;&#1080;&#1085;&#1089;&#1082;.&#1088;&#1092;/images/tskar22_new/NR187ce70b196e099eb18449c695f023a6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22.&#1089;&#1072;&#1076;&#1082;&#1072;&#1088;&#1087;&#1080;&#1085;&#1089;&#1082;.&#1088;&#1092;/images/tskar22_new/NRf37e68751213caeab700210020c9be48.jpg" TargetMode="External"/><Relationship Id="rId22" Type="http://schemas.openxmlformats.org/officeDocument/2006/relationships/hyperlink" Target="http://22.&#1089;&#1072;&#1076;&#1082;&#1072;&#1088;&#1087;&#1080;&#1085;&#1089;&#1082;.&#1088;&#1092;/images/tskar22_new/NR557c1d8d2b36e2c81e5954a1652f52f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2018-10-24T08:24:00Z</dcterms:created>
  <dcterms:modified xsi:type="dcterms:W3CDTF">2018-10-24T08:26:00Z</dcterms:modified>
</cp:coreProperties>
</file>