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68AE" w:rsidP="009057A3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Основными причинами дорожных происшествий является незнание правил дорожного движения или их несоблюдение.  Формировать представление безопасного дорожного движения у детей необходимо начинать с самого младшего возраста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связи с этим в  младшей группе «Солнечные зайчики» мы </w:t>
      </w:r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начали знакомиться со св</w:t>
      </w:r>
      <w:r w:rsidR="009057A3">
        <w:rPr>
          <w:rFonts w:ascii="Arial" w:hAnsi="Arial" w:cs="Arial"/>
          <w:color w:val="333333"/>
          <w:sz w:val="23"/>
          <w:szCs w:val="23"/>
          <w:shd w:val="clear" w:color="auto" w:fill="FFFFFF"/>
        </w:rPr>
        <w:t>етофором. С детьми</w:t>
      </w:r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сходили к перекрестку, рассмотрели </w:t>
      </w:r>
      <w:r w:rsidR="009057A3">
        <w:rPr>
          <w:rFonts w:ascii="Arial" w:hAnsi="Arial" w:cs="Arial"/>
          <w:color w:val="333333"/>
          <w:sz w:val="23"/>
          <w:szCs w:val="23"/>
          <w:shd w:val="clear" w:color="auto" w:fill="FFFFFF"/>
        </w:rPr>
        <w:t>светофор,</w:t>
      </w:r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>уточнили, что означают его цвета, их последовательность</w:t>
      </w:r>
      <w:proofErr w:type="gramStart"/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>п</w:t>
      </w:r>
      <w:proofErr w:type="gramEnd"/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обеседовали на тему «Для чего нужен светофор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».  Вместе с ребятами выяснили, почему надо стоять, когда горит красный цвет, и идут по пешеходному переходу, если загорелся зеленый сигнал. </w:t>
      </w:r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057A3">
        <w:rPr>
          <w:rFonts w:ascii="Arial" w:hAnsi="Arial" w:cs="Arial"/>
          <w:color w:val="333333"/>
          <w:sz w:val="23"/>
          <w:szCs w:val="23"/>
          <w:shd w:val="clear" w:color="auto" w:fill="FFFFFF"/>
        </w:rPr>
        <w:t>На прогулке поиграли в игру «Сигналы светофора»</w:t>
      </w:r>
      <w:proofErr w:type="gramStart"/>
      <w:r w:rsidR="009057A3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>П</w:t>
      </w:r>
      <w:proofErr w:type="gramEnd"/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рочитали стихотворение «Красный, желтый, зеленый»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А затем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057A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группе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ребята с больши</w:t>
      </w:r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м удовольствием нарисовали </w:t>
      </w:r>
      <w:proofErr w:type="spellStart"/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>светофорики</w:t>
      </w:r>
      <w:proofErr w:type="spellEnd"/>
      <w:r w:rsidR="00792300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9057A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057A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9057A3" w:rsidRPr="009057A3" w:rsidRDefault="009057A3" w:rsidP="009057A3">
      <w:pPr>
        <w:ind w:firstLine="708"/>
        <w:jc w:val="righ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Автор статьи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Снигирева Л.М.</w:t>
      </w:r>
    </w:p>
    <w:sectPr w:rsidR="009057A3" w:rsidRPr="0090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8AE"/>
    <w:rsid w:val="00792300"/>
    <w:rsid w:val="009057A3"/>
    <w:rsid w:val="00C3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2021-08-09T04:14:00Z</dcterms:created>
  <dcterms:modified xsi:type="dcterms:W3CDTF">2021-08-09T04:40:00Z</dcterms:modified>
</cp:coreProperties>
</file>